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ABB2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b/>
          <w:sz w:val="4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alibri" w:hAnsi="Calibri"/>
          <w:b/>
          <w:sz w:val="40"/>
        </w:rPr>
        <w:t>MERCER COUNTY BOARD OF TAXATION</w:t>
      </w:r>
    </w:p>
    <w:p w14:paraId="7565A221" w14:textId="77777777" w:rsidR="00187D88" w:rsidRDefault="00187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</w:p>
    <w:p w14:paraId="5709BD5B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MEETING NOTICE</w:t>
      </w:r>
    </w:p>
    <w:p w14:paraId="2BB21F28" w14:textId="2FFCFDD8" w:rsidR="00187D88" w:rsidRDefault="00D841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JANUARY </w:t>
      </w:r>
      <w:r w:rsidR="00D55F5B">
        <w:rPr>
          <w:rFonts w:ascii="Calibri" w:hAnsi="Calibri"/>
          <w:sz w:val="28"/>
          <w:szCs w:val="28"/>
        </w:rPr>
        <w:t>26</w:t>
      </w:r>
      <w:r>
        <w:rPr>
          <w:rFonts w:ascii="Calibri" w:hAnsi="Calibri"/>
          <w:sz w:val="28"/>
          <w:szCs w:val="28"/>
        </w:rPr>
        <w:t>, 2022</w:t>
      </w:r>
    </w:p>
    <w:p w14:paraId="17A3262E" w14:textId="77777777" w:rsidR="005620DE" w:rsidRPr="00D84170" w:rsidRDefault="00562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8"/>
          <w:szCs w:val="28"/>
        </w:rPr>
      </w:pPr>
    </w:p>
    <w:p w14:paraId="5DC917C5" w14:textId="77777777" w:rsidR="005620DE" w:rsidRPr="005620DE" w:rsidRDefault="005620DE" w:rsidP="005620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9"/>
        </w:tabs>
        <w:ind w:firstLine="720"/>
        <w:rPr>
          <w:rFonts w:asciiTheme="minorHAnsi" w:hAnsiTheme="minorHAnsi" w:cstheme="minorHAnsi"/>
        </w:rPr>
      </w:pPr>
      <w:r w:rsidRPr="005620DE">
        <w:rPr>
          <w:rFonts w:asciiTheme="minorHAnsi" w:hAnsiTheme="minorHAnsi" w:cstheme="minorHAnsi"/>
        </w:rPr>
        <w:t>In compliance with the Open Public Meetings Act (Ch. 231, L. 1975), the Mercer County Board of Taxation will meet as designated:</w:t>
      </w:r>
    </w:p>
    <w:p w14:paraId="2A87E24D" w14:textId="77777777" w:rsidR="00187D88" w:rsidRDefault="00187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</w:p>
    <w:p w14:paraId="3A0176EB" w14:textId="2F537519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DATE: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D84170">
        <w:rPr>
          <w:rFonts w:ascii="Calibri" w:hAnsi="Calibri"/>
          <w:sz w:val="22"/>
        </w:rPr>
        <w:t xml:space="preserve">January </w:t>
      </w:r>
      <w:r w:rsidR="00D55F5B">
        <w:rPr>
          <w:rFonts w:ascii="Calibri" w:hAnsi="Calibri"/>
          <w:sz w:val="22"/>
        </w:rPr>
        <w:t>26</w:t>
      </w:r>
      <w:r w:rsidR="00D84170">
        <w:rPr>
          <w:rFonts w:ascii="Calibri" w:hAnsi="Calibri"/>
          <w:sz w:val="22"/>
        </w:rPr>
        <w:t>, 2022</w:t>
      </w:r>
    </w:p>
    <w:p w14:paraId="653BF221" w14:textId="77777777" w:rsidR="00187D88" w:rsidRDefault="00187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</w:p>
    <w:p w14:paraId="47C4D73F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TIME: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9:00 AM</w:t>
      </w:r>
    </w:p>
    <w:p w14:paraId="65825E02" w14:textId="77777777" w:rsidR="00187D88" w:rsidRDefault="00187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</w:p>
    <w:p w14:paraId="555D4F90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 w:hanging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LOCATION:</w:t>
      </w:r>
      <w:r>
        <w:rPr>
          <w:rFonts w:ascii="Calibri" w:hAnsi="Calibri"/>
          <w:sz w:val="22"/>
        </w:rPr>
        <w:tab/>
        <w:t>JOYCE MCDADE ADMINISTRATION BUILDING</w:t>
      </w:r>
    </w:p>
    <w:p w14:paraId="77C2232C" w14:textId="13996D5C" w:rsidR="00187D88" w:rsidRDefault="007A33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640 S. Broad Street</w:t>
      </w:r>
      <w:r w:rsidR="00FF4F8A">
        <w:rPr>
          <w:rFonts w:ascii="Calibri" w:hAnsi="Calibri"/>
          <w:sz w:val="22"/>
        </w:rPr>
        <w:t>, Room 211</w:t>
      </w:r>
    </w:p>
    <w:p w14:paraId="6DCC4358" w14:textId="000518D3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Trenton, NJ 08611</w:t>
      </w:r>
    </w:p>
    <w:p w14:paraId="63F8C79A" w14:textId="77777777" w:rsidR="002C0E49" w:rsidRDefault="002C0E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/>
        <w:rPr>
          <w:rFonts w:ascii="Calibri" w:hAnsi="Calibri"/>
          <w:sz w:val="22"/>
        </w:rPr>
      </w:pPr>
    </w:p>
    <w:p w14:paraId="7AA5AB52" w14:textId="01256B7E" w:rsidR="00145249" w:rsidRPr="00145249" w:rsidRDefault="00D55F5B" w:rsidP="00145249">
      <w:pPr>
        <w:rPr>
          <w:rFonts w:ascii="Calibri" w:hAnsi="Calibri" w:cs="Calibri"/>
          <w:sz w:val="22"/>
        </w:rPr>
      </w:pPr>
      <w:r>
        <w:rPr>
          <w:rFonts w:ascii="Calibri" w:hAnsi="Calibri"/>
          <w:sz w:val="22"/>
        </w:rPr>
        <w:t>ZOOM: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145249" w:rsidRPr="00145249">
        <w:rPr>
          <w:rFonts w:ascii="Calibri" w:hAnsi="Calibri" w:cs="Calibri"/>
        </w:rPr>
        <w:t>Join Zoom Meeting</w:t>
      </w:r>
      <w:r w:rsidR="00145249">
        <w:rPr>
          <w:rFonts w:ascii="Calibri" w:hAnsi="Calibri" w:cs="Calibri"/>
        </w:rPr>
        <w:t>:</w:t>
      </w:r>
    </w:p>
    <w:p w14:paraId="72C4C0CD" w14:textId="77777777" w:rsidR="00145249" w:rsidRDefault="00145249" w:rsidP="00145249">
      <w:pPr>
        <w:rPr>
          <w:rFonts w:ascii="Calibri" w:hAnsi="Calibri" w:cs="Calibri"/>
        </w:rPr>
      </w:pPr>
    </w:p>
    <w:p w14:paraId="40AA579C" w14:textId="725645E8" w:rsidR="00145249" w:rsidRPr="00145249" w:rsidRDefault="00145249" w:rsidP="00145249">
      <w:pPr>
        <w:rPr>
          <w:rFonts w:ascii="Calibri" w:hAnsi="Calibri" w:cs="Calibri"/>
        </w:rPr>
      </w:pPr>
      <w:r w:rsidRPr="00145249">
        <w:rPr>
          <w:rFonts w:ascii="Calibri" w:hAnsi="Calibri" w:cs="Calibri"/>
        </w:rPr>
        <w:t>https://us02web.zoom.us/j/7279271568?pwd=TUFDS21wanB1UTlKcE5UUlEyVWZwUT09</w:t>
      </w:r>
    </w:p>
    <w:p w14:paraId="61EFC806" w14:textId="77777777" w:rsidR="00145249" w:rsidRPr="00145249" w:rsidRDefault="00145249" w:rsidP="00145249">
      <w:pPr>
        <w:rPr>
          <w:rFonts w:ascii="Calibri" w:hAnsi="Calibri" w:cs="Calibri"/>
        </w:rPr>
      </w:pPr>
    </w:p>
    <w:p w14:paraId="1D88D0A8" w14:textId="57DB115D" w:rsidR="002C0E49" w:rsidRPr="002C0E49" w:rsidRDefault="002C0E49" w:rsidP="00145249">
      <w:pPr>
        <w:ind w:left="720" w:firstLine="720"/>
        <w:rPr>
          <w:rFonts w:ascii="Calibri" w:hAnsi="Calibri" w:cs="Calibri"/>
          <w:sz w:val="22"/>
        </w:rPr>
      </w:pPr>
      <w:r w:rsidRPr="002C0E49">
        <w:rPr>
          <w:rFonts w:ascii="Calibri" w:hAnsi="Calibri" w:cs="Calibri"/>
        </w:rPr>
        <w:t>Meeting ID: 727 927 1568</w:t>
      </w:r>
    </w:p>
    <w:p w14:paraId="24B98903" w14:textId="77777777" w:rsidR="002C0E49" w:rsidRPr="002C0E49" w:rsidRDefault="002C0E49" w:rsidP="002C0E49">
      <w:pPr>
        <w:ind w:left="720" w:firstLine="720"/>
        <w:rPr>
          <w:rFonts w:ascii="Calibri" w:hAnsi="Calibri" w:cs="Calibri"/>
        </w:rPr>
      </w:pPr>
      <w:r w:rsidRPr="002C0E49">
        <w:rPr>
          <w:rFonts w:ascii="Calibri" w:hAnsi="Calibri" w:cs="Calibri"/>
        </w:rPr>
        <w:t>Passcode: 643186</w:t>
      </w:r>
    </w:p>
    <w:p w14:paraId="30B0907E" w14:textId="77777777" w:rsidR="002C0E49" w:rsidRPr="002C0E49" w:rsidRDefault="002C0E49" w:rsidP="002C0E49">
      <w:pPr>
        <w:rPr>
          <w:rFonts w:ascii="Calibri" w:hAnsi="Calibri" w:cs="Calibri"/>
        </w:rPr>
      </w:pPr>
    </w:p>
    <w:p w14:paraId="00A40BEB" w14:textId="77777777" w:rsidR="002C0E49" w:rsidRPr="002C0E49" w:rsidRDefault="002C0E49" w:rsidP="002C0E49">
      <w:pPr>
        <w:ind w:left="720" w:firstLine="720"/>
        <w:rPr>
          <w:rFonts w:ascii="Calibri" w:hAnsi="Calibri" w:cs="Calibri"/>
        </w:rPr>
      </w:pPr>
      <w:r w:rsidRPr="002C0E49">
        <w:rPr>
          <w:rFonts w:ascii="Calibri" w:hAnsi="Calibri" w:cs="Calibri"/>
        </w:rPr>
        <w:t>Dial by your location</w:t>
      </w:r>
    </w:p>
    <w:p w14:paraId="3B1116F3" w14:textId="236771BE" w:rsidR="002C0E49" w:rsidRPr="002C0E49" w:rsidRDefault="002C0E49" w:rsidP="002C0E49">
      <w:pPr>
        <w:rPr>
          <w:rFonts w:ascii="Calibri" w:hAnsi="Calibri" w:cs="Calibri"/>
        </w:rPr>
      </w:pPr>
      <w:r w:rsidRPr="002C0E49">
        <w:rPr>
          <w:rFonts w:ascii="Calibri" w:hAnsi="Calibri" w:cs="Calibri"/>
        </w:rPr>
        <w:t xml:space="preserve">        </w:t>
      </w:r>
      <w:r w:rsidRPr="002C0E49">
        <w:rPr>
          <w:rFonts w:ascii="Calibri" w:hAnsi="Calibri" w:cs="Calibri"/>
        </w:rPr>
        <w:tab/>
      </w:r>
      <w:r w:rsidRPr="002C0E49">
        <w:rPr>
          <w:rFonts w:ascii="Calibri" w:hAnsi="Calibri" w:cs="Calibri"/>
        </w:rPr>
        <w:tab/>
        <w:t>Meeting ID: 727 927 1568</w:t>
      </w:r>
    </w:p>
    <w:p w14:paraId="19AA33F5" w14:textId="77777777" w:rsidR="002C0E49" w:rsidRPr="002C0E49" w:rsidRDefault="002C0E49" w:rsidP="002C0E49">
      <w:pPr>
        <w:ind w:left="720" w:firstLine="720"/>
        <w:rPr>
          <w:rFonts w:ascii="Calibri" w:hAnsi="Calibri" w:cs="Calibri"/>
        </w:rPr>
      </w:pPr>
      <w:r w:rsidRPr="002C0E49">
        <w:rPr>
          <w:rFonts w:ascii="Calibri" w:hAnsi="Calibri" w:cs="Calibri"/>
        </w:rPr>
        <w:t>Passcode: 643186</w:t>
      </w:r>
    </w:p>
    <w:p w14:paraId="31980304" w14:textId="77777777" w:rsidR="002C0E49" w:rsidRPr="002C0E49" w:rsidRDefault="002C0E49" w:rsidP="002C0E49">
      <w:pPr>
        <w:rPr>
          <w:rFonts w:ascii="Calibri" w:hAnsi="Calibri" w:cs="Calibri"/>
        </w:rPr>
      </w:pPr>
      <w:r w:rsidRPr="002C0E49">
        <w:rPr>
          <w:rFonts w:ascii="Calibri" w:hAnsi="Calibri" w:cs="Calibri"/>
        </w:rPr>
        <w:t>Find your local number: https://us02web.zoom.us/u/kd29uLIllo</w:t>
      </w:r>
    </w:p>
    <w:p w14:paraId="1363AB9F" w14:textId="2FB86F18" w:rsidR="00D55F5B" w:rsidRPr="002C0E49" w:rsidRDefault="00D55F5B" w:rsidP="00D55F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 w:cs="Calibri"/>
          <w:sz w:val="22"/>
        </w:rPr>
      </w:pPr>
    </w:p>
    <w:p w14:paraId="5712AEC8" w14:textId="77777777" w:rsidR="00A86B2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 w:hanging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AGENDA:</w:t>
      </w:r>
      <w:r>
        <w:rPr>
          <w:rFonts w:ascii="Calibri" w:hAnsi="Calibri"/>
          <w:sz w:val="22"/>
        </w:rPr>
        <w:tab/>
      </w:r>
      <w:r w:rsidR="00D84170">
        <w:rPr>
          <w:rFonts w:ascii="Calibri" w:hAnsi="Calibri"/>
          <w:sz w:val="22"/>
        </w:rPr>
        <w:t xml:space="preserve">Review of </w:t>
      </w:r>
      <w:r w:rsidR="00340E87">
        <w:rPr>
          <w:rFonts w:ascii="Calibri" w:hAnsi="Calibri"/>
          <w:sz w:val="22"/>
        </w:rPr>
        <w:t xml:space="preserve">2022 </w:t>
      </w:r>
      <w:r w:rsidR="00D84170">
        <w:rPr>
          <w:rFonts w:ascii="Calibri" w:hAnsi="Calibri"/>
          <w:sz w:val="22"/>
        </w:rPr>
        <w:t>Preliminary Tax List for East Windsor Township</w:t>
      </w:r>
    </w:p>
    <w:p w14:paraId="02C81144" w14:textId="77777777" w:rsidR="00D84170" w:rsidRDefault="00D841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 w:hanging="1440"/>
        <w:rPr>
          <w:rFonts w:ascii="Calibri" w:hAnsi="Calibri"/>
          <w:sz w:val="22"/>
        </w:rPr>
      </w:pPr>
    </w:p>
    <w:p w14:paraId="504B12AD" w14:textId="77777777" w:rsidR="00D84170" w:rsidRDefault="00D841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 w:hanging="144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Formal action may be taken</w:t>
      </w:r>
    </w:p>
    <w:p w14:paraId="6B1860CC" w14:textId="77777777" w:rsidR="00D84170" w:rsidRDefault="00D841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ind w:left="1440" w:hanging="1440"/>
        <w:rPr>
          <w:rFonts w:ascii="Calibri" w:hAnsi="Calibri"/>
          <w:sz w:val="22"/>
        </w:rPr>
      </w:pPr>
    </w:p>
    <w:p w14:paraId="3148A711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FOLLOWING ARE THE REQUIREMENTS FOR ENTERING THE BUILDING:</w:t>
      </w:r>
    </w:p>
    <w:p w14:paraId="4B3E0CF8" w14:textId="77777777" w:rsidR="00187D88" w:rsidRDefault="00187D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rPr>
          <w:rFonts w:ascii="Calibri" w:hAnsi="Calibri"/>
          <w:sz w:val="22"/>
        </w:rPr>
      </w:pPr>
    </w:p>
    <w:p w14:paraId="26845F1C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  <w:tab w:val="left" w:pos="86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All entering the building MUST wear a mask at all times.</w:t>
      </w:r>
      <w:r>
        <w:rPr>
          <w:rFonts w:ascii="Calibri" w:hAnsi="Calibri"/>
          <w:sz w:val="22"/>
        </w:rPr>
        <w:tab/>
      </w:r>
    </w:p>
    <w:p w14:paraId="3F4186EB" w14:textId="77777777" w:rsidR="00187D88" w:rsidRDefault="00FF4F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  <w:tab w:val="left" w:pos="86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 xml:space="preserve">You must sign in </w:t>
      </w:r>
    </w:p>
    <w:p w14:paraId="4FE1C5BA" w14:textId="77777777" w:rsidR="00187D88" w:rsidRDefault="00FF4F8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  <w:tab w:val="left" w:pos="86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 xml:space="preserve">Bathrooms will be limited to one person at a time. </w:t>
      </w:r>
    </w:p>
    <w:p w14:paraId="236B610A" w14:textId="77777777" w:rsidR="00187D88" w:rsidRDefault="00FF4F8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  <w:tab w:val="left" w:pos="86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Social Distancing should be maintained to the greatest extent possible.</w:t>
      </w:r>
    </w:p>
    <w:p w14:paraId="697688C2" w14:textId="77777777" w:rsidR="00187D88" w:rsidRDefault="00FF4F8A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8"/>
          <w:tab w:val="left" w:pos="864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0369694D" w14:textId="40F0FE78" w:rsidR="00187D88" w:rsidRDefault="00FF4F8A" w:rsidP="0014524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56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Should you have any questions, please contact the Mercer County Board of Taxation at (609) 989-6704.</w:t>
      </w:r>
    </w:p>
    <w:p w14:paraId="785F1117" w14:textId="721F94D7" w:rsidR="002C0E49" w:rsidRDefault="002C0E4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56"/>
        </w:tabs>
        <w:ind w:left="360" w:firstLine="720"/>
        <w:rPr>
          <w:rFonts w:ascii="Calibri" w:hAnsi="Calibri"/>
          <w:sz w:val="22"/>
        </w:rPr>
      </w:pPr>
    </w:p>
    <w:p w14:paraId="409DF51D" w14:textId="06D140DD" w:rsidR="002C0E49" w:rsidRDefault="002C0E49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356"/>
        </w:tabs>
        <w:ind w:left="360" w:firstLine="720"/>
        <w:rPr>
          <w:rFonts w:ascii="Calibri" w:hAnsi="Calibri"/>
          <w:sz w:val="22"/>
        </w:rPr>
      </w:pPr>
    </w:p>
    <w:sectPr w:rsidR="002C0E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  <w:pPr>
        <w:ind w:left="0"/>
      </w:pPr>
    </w:lvl>
    <w:lvl w:ilvl="1">
      <w:start w:val="1"/>
      <w:numFmt w:val="decimal"/>
      <w:suff w:val="nothing"/>
      <w:lvlText w:val="%2"/>
      <w:lvlJc w:val="left"/>
      <w:pPr>
        <w:ind w:left="0"/>
      </w:pPr>
    </w:lvl>
    <w:lvl w:ilvl="2">
      <w:start w:val="1"/>
      <w:numFmt w:val="decimal"/>
      <w:suff w:val="nothing"/>
      <w:lvlText w:val="%3"/>
      <w:lvlJc w:val="left"/>
      <w:pPr>
        <w:ind w:left="0"/>
      </w:pPr>
    </w:lvl>
    <w:lvl w:ilvl="3">
      <w:start w:val="1"/>
      <w:numFmt w:val="decimal"/>
      <w:suff w:val="nothing"/>
      <w:lvlText w:val="%4"/>
      <w:lvlJc w:val="left"/>
      <w:pPr>
        <w:ind w:left="0"/>
      </w:pPr>
    </w:lvl>
    <w:lvl w:ilvl="4">
      <w:start w:val="1"/>
      <w:numFmt w:val="decimal"/>
      <w:suff w:val="nothing"/>
      <w:lvlText w:val="%5"/>
      <w:lvlJc w:val="left"/>
      <w:pPr>
        <w:ind w:left="0"/>
      </w:pPr>
    </w:lvl>
    <w:lvl w:ilvl="5">
      <w:start w:val="1"/>
      <w:numFmt w:val="decimal"/>
      <w:suff w:val="nothing"/>
      <w:lvlText w:val="%6"/>
      <w:lvlJc w:val="left"/>
      <w:pPr>
        <w:ind w:left="0"/>
      </w:pPr>
    </w:lvl>
    <w:lvl w:ilvl="6">
      <w:start w:val="1"/>
      <w:numFmt w:val="decimal"/>
      <w:suff w:val="nothing"/>
      <w:lvlText w:val="%7"/>
      <w:lvlJc w:val="left"/>
      <w:pPr>
        <w:ind w:left="0"/>
      </w:pPr>
    </w:lvl>
    <w:lvl w:ilvl="7">
      <w:start w:val="1"/>
      <w:numFmt w:val="decimal"/>
      <w:suff w:val="nothing"/>
      <w:lvlText w:val="%8"/>
      <w:lvlJc w:val="left"/>
      <w:pPr>
        <w:ind w:left="0"/>
      </w:pPr>
    </w:lvl>
    <w:lvl w:ilvl="8">
      <w:start w:val="1"/>
      <w:numFmt w:val="lowerRoman"/>
      <w:suff w:val="nothing"/>
      <w:lvlText w:val="%9)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8"/>
    <w:rsid w:val="00145249"/>
    <w:rsid w:val="00187D88"/>
    <w:rsid w:val="002C0E49"/>
    <w:rsid w:val="00340E87"/>
    <w:rsid w:val="005620DE"/>
    <w:rsid w:val="007A335C"/>
    <w:rsid w:val="0095385E"/>
    <w:rsid w:val="00A86B28"/>
    <w:rsid w:val="00B71314"/>
    <w:rsid w:val="00C77567"/>
    <w:rsid w:val="00D55F5B"/>
    <w:rsid w:val="00D84170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A5EDB"/>
  <w15:docId w15:val="{21CFCA92-7F5A-4FCD-9C37-12C50CA2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basedOn w:val="DefaultParagraphFont"/>
  </w:style>
  <w:style w:type="paragraph" w:customStyle="1" w:styleId="26">
    <w:name w:val="_26"/>
    <w:basedOn w:val="Normal"/>
  </w:style>
  <w:style w:type="paragraph" w:customStyle="1" w:styleId="25">
    <w:name w:val="_25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L111">
    <w:name w:val="L111"/>
    <w:basedOn w:val="Normal"/>
    <w:pPr>
      <w:jc w:val="both"/>
    </w:pPr>
  </w:style>
  <w:style w:type="paragraph" w:customStyle="1" w:styleId="L121">
    <w:name w:val="L121"/>
    <w:basedOn w:val="Normal"/>
    <w:pPr>
      <w:jc w:val="both"/>
    </w:pPr>
  </w:style>
  <w:style w:type="paragraph" w:customStyle="1" w:styleId="L131">
    <w:name w:val="L131"/>
    <w:basedOn w:val="Normal"/>
    <w:pPr>
      <w:jc w:val="both"/>
    </w:pPr>
  </w:style>
  <w:style w:type="paragraph" w:customStyle="1" w:styleId="L141">
    <w:name w:val="L141"/>
    <w:basedOn w:val="Normal"/>
    <w:pPr>
      <w:jc w:val="both"/>
    </w:pPr>
  </w:style>
  <w:style w:type="paragraph" w:customStyle="1" w:styleId="L151">
    <w:name w:val="L151"/>
    <w:basedOn w:val="Normal"/>
    <w:pPr>
      <w:jc w:val="both"/>
    </w:pPr>
  </w:style>
  <w:style w:type="paragraph" w:customStyle="1" w:styleId="L161">
    <w:name w:val="L161"/>
    <w:basedOn w:val="Normal"/>
    <w:pPr>
      <w:jc w:val="both"/>
    </w:pPr>
  </w:style>
  <w:style w:type="paragraph" w:customStyle="1" w:styleId="L171">
    <w:name w:val="L171"/>
    <w:basedOn w:val="Normal"/>
    <w:pPr>
      <w:jc w:val="both"/>
    </w:pPr>
  </w:style>
  <w:style w:type="paragraph" w:customStyle="1" w:styleId="L181">
    <w:name w:val="L181"/>
    <w:basedOn w:val="Normal"/>
    <w:pPr>
      <w:jc w:val="both"/>
    </w:pPr>
  </w:style>
  <w:style w:type="paragraph" w:customStyle="1" w:styleId="L19">
    <w:name w:val="L19"/>
    <w:basedOn w:val="Normal"/>
    <w:pPr>
      <w:jc w:val="both"/>
    </w:pPr>
  </w:style>
  <w:style w:type="character" w:customStyle="1" w:styleId="DefaultPara">
    <w:name w:val="Default Para"/>
    <w:basedOn w:val="DefaultParagraphFont"/>
  </w:style>
  <w:style w:type="character" w:customStyle="1" w:styleId="27">
    <w:name w:val="2"/>
    <w:basedOn w:val="DefaultParagraphFont"/>
  </w:style>
  <w:style w:type="character" w:customStyle="1" w:styleId="footnoteref">
    <w:name w:val="footnote ref"/>
    <w:basedOn w:val="DefaultParagraphFont"/>
  </w:style>
  <w:style w:type="paragraph" w:customStyle="1" w:styleId="L191">
    <w:name w:val="L191"/>
    <w:basedOn w:val="Normal"/>
    <w:pPr>
      <w:jc w:val="both"/>
    </w:pPr>
  </w:style>
  <w:style w:type="paragraph" w:customStyle="1" w:styleId="L11">
    <w:name w:val="L11"/>
    <w:basedOn w:val="Normal"/>
    <w:pPr>
      <w:jc w:val="both"/>
    </w:pPr>
  </w:style>
  <w:style w:type="paragraph" w:customStyle="1" w:styleId="L12">
    <w:name w:val="L12"/>
    <w:basedOn w:val="Normal"/>
    <w:pPr>
      <w:jc w:val="both"/>
    </w:pPr>
  </w:style>
  <w:style w:type="paragraph" w:customStyle="1" w:styleId="L13">
    <w:name w:val="L13"/>
    <w:basedOn w:val="Normal"/>
    <w:pPr>
      <w:jc w:val="both"/>
    </w:pPr>
  </w:style>
  <w:style w:type="paragraph" w:customStyle="1" w:styleId="L14">
    <w:name w:val="L14"/>
    <w:basedOn w:val="Normal"/>
    <w:pPr>
      <w:jc w:val="both"/>
    </w:pPr>
  </w:style>
  <w:style w:type="paragraph" w:customStyle="1" w:styleId="L15">
    <w:name w:val="L15"/>
    <w:basedOn w:val="Normal"/>
    <w:pPr>
      <w:jc w:val="both"/>
    </w:pPr>
  </w:style>
  <w:style w:type="paragraph" w:customStyle="1" w:styleId="L16">
    <w:name w:val="L16"/>
    <w:basedOn w:val="Normal"/>
    <w:pPr>
      <w:jc w:val="both"/>
    </w:pPr>
  </w:style>
  <w:style w:type="paragraph" w:customStyle="1" w:styleId="L17">
    <w:name w:val="L17"/>
    <w:basedOn w:val="Normal"/>
    <w:pPr>
      <w:jc w:val="both"/>
    </w:pPr>
  </w:style>
  <w:style w:type="paragraph" w:customStyle="1" w:styleId="L18">
    <w:name w:val="L18"/>
    <w:basedOn w:val="Normal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4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Rooney</dc:creator>
  <cp:lastModifiedBy>Rooney, Tina</cp:lastModifiedBy>
  <cp:revision>2</cp:revision>
  <cp:lastPrinted>2021-06-10T16:36:00Z</cp:lastPrinted>
  <dcterms:created xsi:type="dcterms:W3CDTF">2022-01-10T16:19:00Z</dcterms:created>
  <dcterms:modified xsi:type="dcterms:W3CDTF">2022-01-10T16:19:00Z</dcterms:modified>
</cp:coreProperties>
</file>