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B4A" w:rsidRDefault="00AA7B4A" w:rsidP="00AA7B4A">
      <w:pPr>
        <w:widowControl w:val="0"/>
        <w:autoSpaceDE w:val="0"/>
        <w:autoSpaceDN w:val="0"/>
        <w:adjustRightInd w:val="0"/>
        <w:ind w:left="1440" w:firstLine="720"/>
        <w:jc w:val="both"/>
        <w:rPr>
          <w:b/>
          <w:bCs/>
          <w:sz w:val="32"/>
          <w:szCs w:val="32"/>
          <w:u w:val="single"/>
        </w:rPr>
      </w:pPr>
      <w:r>
        <w:rPr>
          <w:b/>
          <w:bCs/>
          <w:sz w:val="32"/>
          <w:szCs w:val="32"/>
          <w:u w:val="single"/>
        </w:rPr>
        <w:t>LAND DEVELOPMENT COMMITTEE</w:t>
      </w:r>
    </w:p>
    <w:p w:rsidR="00AA7B4A" w:rsidRDefault="00AA7B4A" w:rsidP="00AA7B4A">
      <w:pPr>
        <w:keepNext/>
        <w:widowControl w:val="0"/>
        <w:autoSpaceDE w:val="0"/>
        <w:autoSpaceDN w:val="0"/>
        <w:adjustRightInd w:val="0"/>
        <w:ind w:left="2160" w:firstLine="720"/>
        <w:outlineLvl w:val="0"/>
        <w:rPr>
          <w:rFonts w:eastAsia="Arial Unicode MS"/>
          <w:b/>
          <w:bCs/>
          <w:sz w:val="32"/>
          <w:szCs w:val="32"/>
        </w:rPr>
      </w:pPr>
      <w:r>
        <w:rPr>
          <w:rFonts w:eastAsia="Arial Unicode MS"/>
          <w:b/>
          <w:bCs/>
          <w:sz w:val="32"/>
          <w:szCs w:val="32"/>
        </w:rPr>
        <w:t xml:space="preserve">           JANUARY 11, 2017</w:t>
      </w:r>
    </w:p>
    <w:p w:rsidR="00AA7B4A" w:rsidRDefault="00AA7B4A" w:rsidP="00AA7B4A">
      <w:pPr>
        <w:keepNext/>
        <w:widowControl w:val="0"/>
        <w:autoSpaceDE w:val="0"/>
        <w:autoSpaceDN w:val="0"/>
        <w:adjustRightInd w:val="0"/>
        <w:ind w:left="2160" w:firstLine="720"/>
        <w:outlineLvl w:val="0"/>
        <w:rPr>
          <w:rFonts w:eastAsia="Arial Unicode MS"/>
          <w:b/>
          <w:bCs/>
          <w:sz w:val="32"/>
          <w:szCs w:val="32"/>
        </w:rPr>
      </w:pPr>
    </w:p>
    <w:p w:rsidR="00AA7B4A" w:rsidRDefault="00AA7B4A" w:rsidP="00AA7B4A">
      <w:pPr>
        <w:widowControl w:val="0"/>
        <w:tabs>
          <w:tab w:val="left" w:pos="720"/>
          <w:tab w:val="left" w:pos="1440"/>
          <w:tab w:val="left" w:pos="5760"/>
        </w:tabs>
        <w:autoSpaceDE w:val="0"/>
        <w:autoSpaceDN w:val="0"/>
        <w:adjustRightInd w:val="0"/>
        <w:ind w:left="1440" w:hanging="1440"/>
        <w:rPr>
          <w:sz w:val="24"/>
          <w:szCs w:val="24"/>
          <w:u w:val="single"/>
        </w:rPr>
      </w:pPr>
      <w:r>
        <w:rPr>
          <w:sz w:val="24"/>
          <w:szCs w:val="24"/>
        </w:rPr>
        <w:t>Present:  ____</w:t>
      </w:r>
      <w:bookmarkStart w:id="0" w:name="_GoBack"/>
      <w:bookmarkEnd w:id="0"/>
      <w:r>
        <w:rPr>
          <w:sz w:val="24"/>
          <w:szCs w:val="24"/>
        </w:rPr>
        <w:t xml:space="preserve">   </w:t>
      </w:r>
    </w:p>
    <w:p w:rsidR="006E2EFA" w:rsidRDefault="00AA7B4A" w:rsidP="006E2EFA">
      <w:pPr>
        <w:widowControl w:val="0"/>
        <w:tabs>
          <w:tab w:val="left" w:pos="720"/>
          <w:tab w:val="left" w:pos="1440"/>
          <w:tab w:val="left" w:pos="5760"/>
        </w:tabs>
        <w:autoSpaceDE w:val="0"/>
        <w:autoSpaceDN w:val="0"/>
        <w:adjustRightInd w:val="0"/>
        <w:ind w:left="1440" w:hanging="1440"/>
        <w:rPr>
          <w:sz w:val="24"/>
          <w:szCs w:val="24"/>
        </w:rPr>
      </w:pPr>
      <w:r>
        <w:rPr>
          <w:sz w:val="24"/>
          <w:szCs w:val="24"/>
        </w:rPr>
        <w:tab/>
        <w:t xml:space="preserve">   _</w:t>
      </w:r>
      <w:r w:rsidR="006E2EFA">
        <w:rPr>
          <w:sz w:val="24"/>
          <w:szCs w:val="24"/>
          <w:u w:val="single"/>
        </w:rPr>
        <w:t xml:space="preserve">X </w:t>
      </w:r>
      <w:r>
        <w:rPr>
          <w:sz w:val="24"/>
          <w:szCs w:val="24"/>
        </w:rPr>
        <w:t xml:space="preserve">_ </w:t>
      </w:r>
      <w:r w:rsidR="006E2EFA">
        <w:rPr>
          <w:sz w:val="24"/>
          <w:szCs w:val="24"/>
        </w:rPr>
        <w:t xml:space="preserve">  </w:t>
      </w:r>
      <w:r w:rsidR="006E2EFA">
        <w:rPr>
          <w:sz w:val="24"/>
          <w:szCs w:val="24"/>
        </w:rPr>
        <w:t>Bill Agress, Vice-Chairman, Mercer County Planning Board</w:t>
      </w:r>
    </w:p>
    <w:p w:rsidR="00AA7B4A" w:rsidRDefault="00AA7B4A" w:rsidP="00AA7B4A">
      <w:pPr>
        <w:widowControl w:val="0"/>
        <w:tabs>
          <w:tab w:val="left" w:pos="720"/>
          <w:tab w:val="left" w:pos="1440"/>
          <w:tab w:val="left" w:pos="5760"/>
        </w:tabs>
        <w:autoSpaceDE w:val="0"/>
        <w:autoSpaceDN w:val="0"/>
        <w:adjustRightInd w:val="0"/>
        <w:ind w:left="1440" w:hanging="1440"/>
        <w:rPr>
          <w:sz w:val="24"/>
          <w:szCs w:val="24"/>
        </w:rPr>
      </w:pPr>
      <w:r>
        <w:rPr>
          <w:sz w:val="24"/>
          <w:szCs w:val="24"/>
        </w:rPr>
        <w:t xml:space="preserve">   </w:t>
      </w:r>
      <w:r w:rsidR="006E2EFA">
        <w:rPr>
          <w:sz w:val="24"/>
          <w:szCs w:val="24"/>
        </w:rPr>
        <w:t xml:space="preserve">            </w:t>
      </w:r>
      <w:r>
        <w:rPr>
          <w:sz w:val="24"/>
          <w:szCs w:val="24"/>
          <w:u w:val="single"/>
        </w:rPr>
        <w:t xml:space="preserve">  </w:t>
      </w:r>
      <w:r w:rsidR="006E2EFA">
        <w:rPr>
          <w:sz w:val="24"/>
          <w:szCs w:val="24"/>
          <w:u w:val="single"/>
        </w:rPr>
        <w:t>X</w:t>
      </w:r>
      <w:r>
        <w:rPr>
          <w:sz w:val="24"/>
          <w:szCs w:val="24"/>
          <w:u w:val="single"/>
        </w:rPr>
        <w:t xml:space="preserve">   </w:t>
      </w:r>
      <w:r>
        <w:rPr>
          <w:sz w:val="24"/>
          <w:szCs w:val="24"/>
        </w:rPr>
        <w:t xml:space="preserve">   Leslie R. Floyd, Planning Director, Mercer County Planning Division</w:t>
      </w:r>
    </w:p>
    <w:p w:rsidR="00AA7B4A" w:rsidRDefault="00AA7B4A" w:rsidP="00AA7B4A">
      <w:pPr>
        <w:widowControl w:val="0"/>
        <w:tabs>
          <w:tab w:val="left" w:pos="720"/>
          <w:tab w:val="left" w:pos="1440"/>
          <w:tab w:val="left" w:pos="5760"/>
        </w:tabs>
        <w:autoSpaceDE w:val="0"/>
        <w:autoSpaceDN w:val="0"/>
        <w:adjustRightInd w:val="0"/>
        <w:ind w:left="1440" w:hanging="1440"/>
        <w:rPr>
          <w:sz w:val="24"/>
          <w:szCs w:val="24"/>
        </w:rPr>
      </w:pPr>
      <w:r>
        <w:rPr>
          <w:sz w:val="24"/>
          <w:szCs w:val="24"/>
        </w:rPr>
        <w:tab/>
        <w:t xml:space="preserve">   </w:t>
      </w:r>
      <w:r>
        <w:rPr>
          <w:sz w:val="24"/>
          <w:szCs w:val="24"/>
          <w:u w:val="single"/>
        </w:rPr>
        <w:t xml:space="preserve">  </w:t>
      </w:r>
      <w:r w:rsidR="006E2EFA">
        <w:rPr>
          <w:sz w:val="24"/>
          <w:szCs w:val="24"/>
          <w:u w:val="single"/>
        </w:rPr>
        <w:t>X</w:t>
      </w:r>
      <w:r>
        <w:rPr>
          <w:sz w:val="24"/>
          <w:szCs w:val="24"/>
          <w:u w:val="single"/>
        </w:rPr>
        <w:t xml:space="preserve">   </w:t>
      </w:r>
      <w:r>
        <w:rPr>
          <w:sz w:val="24"/>
          <w:szCs w:val="24"/>
        </w:rPr>
        <w:t xml:space="preserve">   Greg Sandusky, Mercer County Engineer</w:t>
      </w:r>
    </w:p>
    <w:p w:rsidR="00AA7B4A" w:rsidRDefault="00AA7B4A" w:rsidP="00AA7B4A">
      <w:pPr>
        <w:widowControl w:val="0"/>
        <w:tabs>
          <w:tab w:val="left" w:pos="720"/>
          <w:tab w:val="left" w:pos="1440"/>
          <w:tab w:val="left" w:pos="5760"/>
        </w:tabs>
        <w:autoSpaceDE w:val="0"/>
        <w:autoSpaceDN w:val="0"/>
        <w:adjustRightInd w:val="0"/>
        <w:ind w:left="1440" w:hanging="1440"/>
        <w:rPr>
          <w:sz w:val="24"/>
          <w:szCs w:val="24"/>
        </w:rPr>
      </w:pPr>
      <w:r>
        <w:rPr>
          <w:sz w:val="24"/>
          <w:szCs w:val="24"/>
        </w:rPr>
        <w:tab/>
        <w:t xml:space="preserve">   </w:t>
      </w:r>
      <w:r>
        <w:rPr>
          <w:sz w:val="24"/>
          <w:szCs w:val="24"/>
          <w:u w:val="single"/>
        </w:rPr>
        <w:t xml:space="preserve">  </w:t>
      </w:r>
      <w:r w:rsidR="006E2EFA">
        <w:rPr>
          <w:sz w:val="24"/>
          <w:szCs w:val="24"/>
          <w:u w:val="single"/>
        </w:rPr>
        <w:t>X</w:t>
      </w:r>
      <w:r>
        <w:rPr>
          <w:sz w:val="24"/>
          <w:szCs w:val="24"/>
          <w:u w:val="single"/>
        </w:rPr>
        <w:t xml:space="preserve">   </w:t>
      </w:r>
      <w:r>
        <w:rPr>
          <w:sz w:val="24"/>
          <w:szCs w:val="24"/>
        </w:rPr>
        <w:t xml:space="preserve">   Alternates</w:t>
      </w:r>
    </w:p>
    <w:p w:rsidR="00AA7B4A" w:rsidRDefault="00AA7B4A" w:rsidP="00AA7B4A">
      <w:pPr>
        <w:widowControl w:val="0"/>
        <w:tabs>
          <w:tab w:val="left" w:pos="720"/>
          <w:tab w:val="left" w:pos="1440"/>
          <w:tab w:val="left" w:pos="5760"/>
        </w:tabs>
        <w:autoSpaceDE w:val="0"/>
        <w:autoSpaceDN w:val="0"/>
        <w:adjustRightInd w:val="0"/>
        <w:ind w:left="1440" w:hanging="1440"/>
        <w:rPr>
          <w:sz w:val="24"/>
          <w:szCs w:val="24"/>
        </w:rPr>
      </w:pPr>
    </w:p>
    <w:p w:rsidR="00AA7B4A" w:rsidRDefault="00AA7B4A" w:rsidP="00AA7B4A">
      <w:pPr>
        <w:widowControl w:val="0"/>
        <w:tabs>
          <w:tab w:val="left" w:pos="720"/>
          <w:tab w:val="left" w:pos="1440"/>
          <w:tab w:val="left" w:pos="5760"/>
        </w:tabs>
        <w:autoSpaceDE w:val="0"/>
        <w:autoSpaceDN w:val="0"/>
        <w:adjustRightInd w:val="0"/>
        <w:ind w:left="1440" w:hanging="1440"/>
        <w:rPr>
          <w:sz w:val="24"/>
          <w:szCs w:val="24"/>
        </w:rPr>
      </w:pPr>
    </w:p>
    <w:p w:rsidR="00AA7B4A" w:rsidRDefault="00AA7B4A" w:rsidP="00AA7B4A">
      <w:pPr>
        <w:widowControl w:val="0"/>
        <w:tabs>
          <w:tab w:val="left" w:pos="720"/>
          <w:tab w:val="left" w:pos="1440"/>
          <w:tab w:val="left" w:pos="5760"/>
        </w:tabs>
        <w:autoSpaceDE w:val="0"/>
        <w:autoSpaceDN w:val="0"/>
        <w:adjustRightInd w:val="0"/>
        <w:ind w:left="1440" w:hanging="1440"/>
        <w:rPr>
          <w:sz w:val="24"/>
          <w:szCs w:val="24"/>
        </w:rPr>
      </w:pPr>
    </w:p>
    <w:p w:rsidR="00AA7B4A" w:rsidRDefault="00AA7B4A" w:rsidP="00AA7B4A">
      <w:pPr>
        <w:widowControl w:val="0"/>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6480"/>
        <w:rPr>
          <w:b/>
          <w:bCs/>
          <w:sz w:val="24"/>
          <w:szCs w:val="24"/>
          <w:u w:val="single"/>
        </w:rPr>
      </w:pPr>
      <w:r>
        <w:rPr>
          <w:b/>
          <w:bCs/>
          <w:sz w:val="24"/>
          <w:szCs w:val="24"/>
          <w:u w:val="single"/>
        </w:rPr>
        <w:t>Type of Development</w:t>
      </w:r>
      <w:r>
        <w:rPr>
          <w:b/>
          <w:bCs/>
          <w:sz w:val="24"/>
          <w:szCs w:val="24"/>
        </w:rPr>
        <w:tab/>
        <w:t xml:space="preserve">      </w:t>
      </w:r>
      <w:r>
        <w:rPr>
          <w:b/>
          <w:bCs/>
          <w:sz w:val="24"/>
          <w:szCs w:val="24"/>
          <w:u w:val="single"/>
        </w:rPr>
        <w:t>Name of Development</w:t>
      </w:r>
      <w:r>
        <w:rPr>
          <w:b/>
          <w:bCs/>
          <w:sz w:val="24"/>
          <w:szCs w:val="24"/>
        </w:rPr>
        <w:tab/>
        <w:t xml:space="preserve">        </w:t>
      </w:r>
      <w:r>
        <w:rPr>
          <w:b/>
          <w:bCs/>
          <w:sz w:val="24"/>
          <w:szCs w:val="24"/>
          <w:u w:val="single"/>
        </w:rPr>
        <w:t>Municipality/Street/Block/Lot</w:t>
      </w:r>
    </w:p>
    <w:p w:rsidR="00AA7B4A" w:rsidRDefault="00AA7B4A" w:rsidP="00AA7B4A">
      <w:pPr>
        <w:widowControl w:val="0"/>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6480"/>
        <w:rPr>
          <w:b/>
          <w:bCs/>
          <w:u w:val="single"/>
        </w:rPr>
      </w:pPr>
    </w:p>
    <w:p w:rsidR="00AA7B4A" w:rsidRDefault="00AA7B4A" w:rsidP="00AA7B4A">
      <w:pPr>
        <w:rPr>
          <w:bCs/>
        </w:rPr>
      </w:pPr>
      <w:r>
        <w:rPr>
          <w:bCs/>
        </w:rPr>
        <w:t>1.  Site Plan</w:t>
      </w:r>
      <w:r>
        <w:rPr>
          <w:bCs/>
        </w:rPr>
        <w:tab/>
      </w:r>
      <w:r>
        <w:rPr>
          <w:bCs/>
        </w:rPr>
        <w:tab/>
        <w:t xml:space="preserve">     </w:t>
      </w:r>
      <w:r>
        <w:rPr>
          <w:bCs/>
        </w:rPr>
        <w:tab/>
        <w:t xml:space="preserve">     PSE&amp;G Trenton</w:t>
      </w:r>
      <w:r>
        <w:rPr>
          <w:bCs/>
        </w:rPr>
        <w:tab/>
      </w:r>
      <w:r>
        <w:rPr>
          <w:bCs/>
        </w:rPr>
        <w:tab/>
      </w:r>
      <w:r>
        <w:rPr>
          <w:bCs/>
        </w:rPr>
        <w:tab/>
        <w:t>Hamilton Township</w:t>
      </w:r>
    </w:p>
    <w:p w:rsidR="00AA7B4A" w:rsidRDefault="00AA7B4A" w:rsidP="00AA7B4A">
      <w:pPr>
        <w:widowControl w:val="0"/>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6480"/>
        <w:rPr>
          <w:bCs/>
        </w:rPr>
      </w:pPr>
      <w:r>
        <w:rPr>
          <w:bCs/>
        </w:rPr>
        <w:t xml:space="preserve">     MC #16-615</w:t>
      </w:r>
      <w:r>
        <w:rPr>
          <w:bCs/>
        </w:rPr>
        <w:tab/>
      </w:r>
      <w:r>
        <w:rPr>
          <w:bCs/>
        </w:rPr>
        <w:tab/>
      </w:r>
      <w:r>
        <w:rPr>
          <w:bCs/>
        </w:rPr>
        <w:tab/>
        <w:t xml:space="preserve">     </w:t>
      </w:r>
      <w:r w:rsidRPr="00AA7B4A">
        <w:rPr>
          <w:bCs/>
        </w:rPr>
        <w:t>Switching Station Upgrades</w:t>
      </w:r>
      <w:r>
        <w:rPr>
          <w:bCs/>
        </w:rPr>
        <w:tab/>
      </w:r>
      <w:r>
        <w:rPr>
          <w:bCs/>
        </w:rPr>
        <w:tab/>
        <w:t>1325 Klockner Road</w:t>
      </w:r>
    </w:p>
    <w:p w:rsidR="00AA7B4A" w:rsidRDefault="00AA7B4A" w:rsidP="00AA7B4A">
      <w:pPr>
        <w:widowControl w:val="0"/>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6480"/>
        <w:rPr>
          <w:bCs/>
        </w:rPr>
      </w:pPr>
      <w:r>
        <w:rPr>
          <w:bCs/>
        </w:rPr>
        <w:tab/>
      </w:r>
      <w:r>
        <w:rPr>
          <w:bCs/>
        </w:rPr>
        <w:tab/>
      </w:r>
      <w:r>
        <w:rPr>
          <w:bCs/>
        </w:rPr>
        <w:tab/>
      </w:r>
      <w:r>
        <w:rPr>
          <w:bCs/>
        </w:rPr>
        <w:tab/>
      </w:r>
      <w:r>
        <w:rPr>
          <w:bCs/>
        </w:rPr>
        <w:tab/>
      </w:r>
      <w:r>
        <w:rPr>
          <w:bCs/>
        </w:rPr>
        <w:tab/>
      </w:r>
      <w:r>
        <w:rPr>
          <w:bCs/>
        </w:rPr>
        <w:tab/>
      </w:r>
      <w:r>
        <w:rPr>
          <w:bCs/>
        </w:rPr>
        <w:tab/>
      </w:r>
      <w:r>
        <w:rPr>
          <w:bCs/>
        </w:rPr>
        <w:tab/>
        <w:t>Block 1921, Lots 2, 40 &amp; 120</w:t>
      </w:r>
    </w:p>
    <w:p w:rsidR="006E2EFA" w:rsidRDefault="006E2EFA" w:rsidP="00AA7B4A">
      <w:pPr>
        <w:widowControl w:val="0"/>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6480"/>
        <w:rPr>
          <w:bCs/>
        </w:rPr>
      </w:pPr>
      <w:r w:rsidRPr="0039385A">
        <w:rPr>
          <w:b/>
          <w:bCs/>
          <w:u w:val="single"/>
        </w:rPr>
        <w:t>Approved with conditions:</w:t>
      </w:r>
      <w:r>
        <w:t xml:space="preserve"> </w:t>
      </w:r>
      <w:r w:rsidR="00AA7B4A" w:rsidRPr="00AA7B4A">
        <w:rPr>
          <w:bCs/>
        </w:rPr>
        <w:t xml:space="preserve">Expansion to the existing PSE&amp;G Trenton Switching Station property </w:t>
      </w:r>
    </w:p>
    <w:p w:rsidR="006E2EFA" w:rsidRDefault="00AA7B4A" w:rsidP="00AA7B4A">
      <w:pPr>
        <w:widowControl w:val="0"/>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6480"/>
        <w:rPr>
          <w:bCs/>
        </w:rPr>
      </w:pPr>
      <w:r w:rsidRPr="00AA7B4A">
        <w:rPr>
          <w:bCs/>
        </w:rPr>
        <w:t>consisting of 59.87 (ac). The</w:t>
      </w:r>
      <w:r w:rsidR="006E2EFA">
        <w:rPr>
          <w:bCs/>
        </w:rPr>
        <w:t xml:space="preserve"> </w:t>
      </w:r>
      <w:r w:rsidRPr="00AA7B4A">
        <w:rPr>
          <w:bCs/>
        </w:rPr>
        <w:t>expansion is proposed to install more reliable &amp; advanced 69 &amp; 230kV</w:t>
      </w:r>
    </w:p>
    <w:p w:rsidR="006E2EFA" w:rsidRDefault="00AA7B4A" w:rsidP="00AA7B4A">
      <w:pPr>
        <w:widowControl w:val="0"/>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6480"/>
        <w:rPr>
          <w:bCs/>
        </w:rPr>
      </w:pPr>
      <w:r w:rsidRPr="00AA7B4A">
        <w:rPr>
          <w:bCs/>
        </w:rPr>
        <w:t>equipment and the removal of</w:t>
      </w:r>
      <w:r w:rsidR="006E2EFA">
        <w:rPr>
          <w:bCs/>
        </w:rPr>
        <w:t xml:space="preserve"> </w:t>
      </w:r>
      <w:r w:rsidRPr="00AA7B4A">
        <w:rPr>
          <w:bCs/>
        </w:rPr>
        <w:t>certain existing structures and improvements. The proposed electrical</w:t>
      </w:r>
    </w:p>
    <w:p w:rsidR="006E2EFA" w:rsidRDefault="00AA7B4A" w:rsidP="00AA7B4A">
      <w:pPr>
        <w:widowControl w:val="0"/>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6480"/>
        <w:rPr>
          <w:bCs/>
        </w:rPr>
      </w:pPr>
      <w:r w:rsidRPr="00AA7B4A">
        <w:rPr>
          <w:bCs/>
        </w:rPr>
        <w:t>process equipment includes (6)</w:t>
      </w:r>
      <w:r w:rsidR="006E2EFA">
        <w:rPr>
          <w:bCs/>
        </w:rPr>
        <w:t xml:space="preserve"> </w:t>
      </w:r>
      <w:r w:rsidRPr="00AA7B4A">
        <w:rPr>
          <w:bCs/>
        </w:rPr>
        <w:t>230kV bays, (4) 69kV bays, (3) Transformers, (1) 69kV control house &amp;</w:t>
      </w:r>
    </w:p>
    <w:p w:rsidR="00AA7B4A" w:rsidRDefault="00AA7B4A" w:rsidP="00AA7B4A">
      <w:pPr>
        <w:widowControl w:val="0"/>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6480"/>
        <w:rPr>
          <w:bCs/>
        </w:rPr>
      </w:pPr>
      <w:r w:rsidRPr="00AA7B4A">
        <w:rPr>
          <w:bCs/>
        </w:rPr>
        <w:t>(8) transmission monopoles</w:t>
      </w:r>
      <w:r w:rsidR="006E2EFA">
        <w:rPr>
          <w:bCs/>
        </w:rPr>
        <w:t xml:space="preserve"> </w:t>
      </w:r>
      <w:r w:rsidRPr="00AA7B4A">
        <w:rPr>
          <w:bCs/>
        </w:rPr>
        <w:t>ranging between 67 ft. &amp; 175 ft. in height.</w:t>
      </w:r>
    </w:p>
    <w:p w:rsidR="00AA7B4A" w:rsidRDefault="00AA7B4A" w:rsidP="00AA7B4A"/>
    <w:p w:rsidR="00AA7B4A" w:rsidRDefault="00AA7B4A" w:rsidP="00AA7B4A">
      <w:pPr>
        <w:rPr>
          <w:bCs/>
        </w:rPr>
      </w:pPr>
      <w:r>
        <w:t>2.  Site Plan</w:t>
      </w:r>
      <w:r>
        <w:rPr>
          <w:bCs/>
        </w:rPr>
        <w:tab/>
      </w:r>
      <w:r>
        <w:rPr>
          <w:bCs/>
        </w:rPr>
        <w:tab/>
        <w:t xml:space="preserve">     </w:t>
      </w:r>
      <w:r>
        <w:rPr>
          <w:bCs/>
        </w:rPr>
        <w:tab/>
        <w:t xml:space="preserve">     PSE&amp;G</w:t>
      </w:r>
      <w:r w:rsidR="00517B90">
        <w:rPr>
          <w:bCs/>
        </w:rPr>
        <w:t xml:space="preserve"> Clinton Avenue</w:t>
      </w:r>
      <w:r>
        <w:rPr>
          <w:bCs/>
        </w:rPr>
        <w:tab/>
      </w:r>
      <w:r>
        <w:rPr>
          <w:bCs/>
        </w:rPr>
        <w:tab/>
      </w:r>
      <w:r w:rsidR="00517B90">
        <w:rPr>
          <w:bCs/>
        </w:rPr>
        <w:t>Hamilton</w:t>
      </w:r>
      <w:r>
        <w:rPr>
          <w:bCs/>
        </w:rPr>
        <w:t xml:space="preserve"> Township</w:t>
      </w:r>
    </w:p>
    <w:p w:rsidR="00AA7B4A" w:rsidRDefault="00AA7B4A" w:rsidP="00AA7B4A">
      <w:pPr>
        <w:widowControl w:val="0"/>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6480"/>
        <w:rPr>
          <w:bCs/>
        </w:rPr>
      </w:pPr>
      <w:r>
        <w:rPr>
          <w:bCs/>
        </w:rPr>
        <w:t xml:space="preserve">     MC #16-616</w:t>
      </w:r>
      <w:r>
        <w:rPr>
          <w:bCs/>
        </w:rPr>
        <w:tab/>
      </w:r>
      <w:r>
        <w:rPr>
          <w:bCs/>
        </w:rPr>
        <w:tab/>
      </w:r>
      <w:r>
        <w:rPr>
          <w:bCs/>
        </w:rPr>
        <w:tab/>
        <w:t xml:space="preserve">     </w:t>
      </w:r>
      <w:r w:rsidR="00517B90">
        <w:rPr>
          <w:bCs/>
        </w:rPr>
        <w:t>Substation Upgrades</w:t>
      </w:r>
      <w:r w:rsidR="00517B90">
        <w:rPr>
          <w:bCs/>
        </w:rPr>
        <w:tab/>
      </w:r>
      <w:r>
        <w:rPr>
          <w:bCs/>
        </w:rPr>
        <w:tab/>
      </w:r>
      <w:r>
        <w:rPr>
          <w:bCs/>
        </w:rPr>
        <w:tab/>
      </w:r>
      <w:r w:rsidR="00517B90">
        <w:rPr>
          <w:bCs/>
        </w:rPr>
        <w:t>3240 South Clinton Avenue</w:t>
      </w:r>
      <w:r>
        <w:rPr>
          <w:bCs/>
        </w:rPr>
        <w:t xml:space="preserve">      </w:t>
      </w:r>
    </w:p>
    <w:p w:rsidR="00AA7B4A" w:rsidRDefault="00AA7B4A" w:rsidP="00AA7B4A">
      <w:pPr>
        <w:widowControl w:val="0"/>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6480"/>
        <w:rPr>
          <w:bCs/>
        </w:rPr>
      </w:pPr>
      <w:r>
        <w:rPr>
          <w:bCs/>
        </w:rPr>
        <w:tab/>
      </w:r>
      <w:r>
        <w:rPr>
          <w:bCs/>
        </w:rPr>
        <w:tab/>
      </w:r>
      <w:r>
        <w:rPr>
          <w:bCs/>
        </w:rPr>
        <w:tab/>
      </w:r>
      <w:r>
        <w:rPr>
          <w:bCs/>
        </w:rPr>
        <w:tab/>
      </w:r>
      <w:r>
        <w:rPr>
          <w:bCs/>
        </w:rPr>
        <w:tab/>
      </w:r>
      <w:r>
        <w:rPr>
          <w:bCs/>
        </w:rPr>
        <w:tab/>
      </w:r>
      <w:r>
        <w:rPr>
          <w:bCs/>
        </w:rPr>
        <w:tab/>
      </w:r>
      <w:r>
        <w:rPr>
          <w:bCs/>
        </w:rPr>
        <w:tab/>
      </w:r>
      <w:r>
        <w:rPr>
          <w:bCs/>
        </w:rPr>
        <w:tab/>
        <w:t xml:space="preserve">Block </w:t>
      </w:r>
      <w:r w:rsidR="00517B90">
        <w:rPr>
          <w:bCs/>
        </w:rPr>
        <w:t>2402</w:t>
      </w:r>
      <w:r>
        <w:rPr>
          <w:bCs/>
        </w:rPr>
        <w:t>, Lot</w:t>
      </w:r>
      <w:r w:rsidR="00517B90">
        <w:rPr>
          <w:bCs/>
        </w:rPr>
        <w:t>s 13 &amp; 14</w:t>
      </w:r>
    </w:p>
    <w:p w:rsidR="006E2EFA" w:rsidRDefault="006E2EFA" w:rsidP="00AA7B4A">
      <w:pPr>
        <w:widowControl w:val="0"/>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6480"/>
        <w:rPr>
          <w:bCs/>
        </w:rPr>
      </w:pPr>
      <w:r w:rsidRPr="005D2F89">
        <w:rPr>
          <w:rFonts w:asciiTheme="minorHAnsi" w:hAnsiTheme="minorHAnsi" w:cstheme="minorHAnsi"/>
          <w:b/>
          <w:bCs/>
          <w:u w:val="single"/>
        </w:rPr>
        <w:t>Approved:</w:t>
      </w:r>
      <w:r w:rsidRPr="005D2F89">
        <w:rPr>
          <w:rFonts w:asciiTheme="minorHAnsi" w:hAnsiTheme="minorHAnsi" w:cstheme="minorHAnsi"/>
        </w:rPr>
        <w:t xml:space="preserve"> </w:t>
      </w:r>
      <w:r w:rsidR="00517B90" w:rsidRPr="00517B90">
        <w:rPr>
          <w:bCs/>
        </w:rPr>
        <w:t>Expansion to the existing PSE&amp;G Clinton Avenue Substation property which consists of 2.7</w:t>
      </w:r>
    </w:p>
    <w:p w:rsidR="006E2EFA" w:rsidRDefault="00517B90" w:rsidP="00AA7B4A">
      <w:pPr>
        <w:widowControl w:val="0"/>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6480"/>
        <w:rPr>
          <w:bCs/>
        </w:rPr>
      </w:pPr>
      <w:r w:rsidRPr="00517B90">
        <w:rPr>
          <w:bCs/>
        </w:rPr>
        <w:t>(ac) that</w:t>
      </w:r>
      <w:r w:rsidR="006E2EFA">
        <w:rPr>
          <w:bCs/>
        </w:rPr>
        <w:t xml:space="preserve"> </w:t>
      </w:r>
      <w:r w:rsidRPr="00517B90">
        <w:rPr>
          <w:bCs/>
        </w:rPr>
        <w:t xml:space="preserve">includes the existing 26kV substation </w:t>
      </w:r>
      <w:r>
        <w:rPr>
          <w:bCs/>
        </w:rPr>
        <w:t>and</w:t>
      </w:r>
      <w:r w:rsidRPr="00517B90">
        <w:rPr>
          <w:bCs/>
        </w:rPr>
        <w:t xml:space="preserve"> a one-story 300 (sf).masonry control house building.</w:t>
      </w:r>
    </w:p>
    <w:p w:rsidR="006E2EFA" w:rsidRDefault="00517B90" w:rsidP="00AA7B4A">
      <w:pPr>
        <w:widowControl w:val="0"/>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6480"/>
        <w:rPr>
          <w:bCs/>
        </w:rPr>
      </w:pPr>
      <w:r w:rsidRPr="00517B90">
        <w:rPr>
          <w:bCs/>
        </w:rPr>
        <w:t>PSE&amp;G</w:t>
      </w:r>
      <w:r w:rsidR="006E2EFA">
        <w:rPr>
          <w:bCs/>
        </w:rPr>
        <w:t xml:space="preserve"> </w:t>
      </w:r>
      <w:r w:rsidRPr="00517B90">
        <w:rPr>
          <w:bCs/>
        </w:rPr>
        <w:t>plans to upgrade to a more robust 69kV network. The station will support (2) new 69/4kV</w:t>
      </w:r>
    </w:p>
    <w:p w:rsidR="006E2EFA" w:rsidRDefault="00517B90" w:rsidP="00AA7B4A">
      <w:pPr>
        <w:widowControl w:val="0"/>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6480"/>
        <w:rPr>
          <w:bCs/>
        </w:rPr>
      </w:pPr>
      <w:r w:rsidRPr="00517B90">
        <w:rPr>
          <w:bCs/>
        </w:rPr>
        <w:t>transformers,</w:t>
      </w:r>
      <w:r w:rsidR="006E2EFA">
        <w:rPr>
          <w:bCs/>
        </w:rPr>
        <w:t xml:space="preserve"> </w:t>
      </w:r>
      <w:r>
        <w:rPr>
          <w:bCs/>
        </w:rPr>
        <w:t>and</w:t>
      </w:r>
      <w:r w:rsidRPr="00517B90">
        <w:rPr>
          <w:bCs/>
        </w:rPr>
        <w:t xml:space="preserve"> ultimately support a future (3rd) 69kV line position. Construction activities would</w:t>
      </w:r>
    </w:p>
    <w:p w:rsidR="006E2EFA" w:rsidRDefault="00517B90" w:rsidP="00AA7B4A">
      <w:pPr>
        <w:widowControl w:val="0"/>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6480"/>
        <w:rPr>
          <w:bCs/>
        </w:rPr>
      </w:pPr>
      <w:r w:rsidRPr="00517B90">
        <w:rPr>
          <w:bCs/>
        </w:rPr>
        <w:t>include the</w:t>
      </w:r>
      <w:r w:rsidR="006E2EFA">
        <w:rPr>
          <w:bCs/>
        </w:rPr>
        <w:t xml:space="preserve"> </w:t>
      </w:r>
      <w:r w:rsidRPr="00517B90">
        <w:rPr>
          <w:bCs/>
        </w:rPr>
        <w:t>demolition of part of the existing substation and the development of the open area to upgrade</w:t>
      </w:r>
    </w:p>
    <w:p w:rsidR="006E2EFA" w:rsidRDefault="00517B90" w:rsidP="00AA7B4A">
      <w:pPr>
        <w:widowControl w:val="0"/>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6480"/>
        <w:rPr>
          <w:bCs/>
        </w:rPr>
      </w:pPr>
      <w:r w:rsidRPr="00517B90">
        <w:rPr>
          <w:bCs/>
        </w:rPr>
        <w:t>the station</w:t>
      </w:r>
      <w:r w:rsidR="006E2EFA">
        <w:rPr>
          <w:bCs/>
        </w:rPr>
        <w:t xml:space="preserve"> </w:t>
      </w:r>
      <w:r w:rsidRPr="00517B90">
        <w:rPr>
          <w:bCs/>
        </w:rPr>
        <w:t xml:space="preserve">to 69kV.  The existing control house will be removed and replaced with a 1,024 (sf) control </w:t>
      </w:r>
    </w:p>
    <w:p w:rsidR="00AA7B4A" w:rsidRDefault="00517B90" w:rsidP="00AA7B4A">
      <w:pPr>
        <w:widowControl w:val="0"/>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6480"/>
        <w:rPr>
          <w:bCs/>
        </w:rPr>
      </w:pPr>
      <w:r w:rsidRPr="00517B90">
        <w:rPr>
          <w:bCs/>
        </w:rPr>
        <w:t>house.</w:t>
      </w:r>
    </w:p>
    <w:p w:rsidR="00517B90" w:rsidRDefault="00517B90" w:rsidP="00AA7B4A">
      <w:pPr>
        <w:widowControl w:val="0"/>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6480"/>
        <w:rPr>
          <w:bCs/>
        </w:rPr>
      </w:pPr>
    </w:p>
    <w:p w:rsidR="00517B90" w:rsidRDefault="00517B90" w:rsidP="00AA7B4A">
      <w:pPr>
        <w:widowControl w:val="0"/>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6480"/>
        <w:rPr>
          <w:bCs/>
        </w:rPr>
      </w:pPr>
      <w:r>
        <w:rPr>
          <w:bCs/>
        </w:rPr>
        <w:t>3.  Minor Subdivision</w:t>
      </w:r>
      <w:r>
        <w:rPr>
          <w:bCs/>
        </w:rPr>
        <w:tab/>
      </w:r>
      <w:r>
        <w:rPr>
          <w:bCs/>
        </w:rPr>
        <w:tab/>
      </w:r>
      <w:r>
        <w:rPr>
          <w:bCs/>
        </w:rPr>
        <w:tab/>
        <w:t>Hagel Farm</w:t>
      </w:r>
      <w:r>
        <w:rPr>
          <w:bCs/>
        </w:rPr>
        <w:tab/>
      </w:r>
      <w:r>
        <w:rPr>
          <w:bCs/>
        </w:rPr>
        <w:tab/>
      </w:r>
      <w:r>
        <w:rPr>
          <w:bCs/>
        </w:rPr>
        <w:tab/>
        <w:t>East Windsor</w:t>
      </w:r>
    </w:p>
    <w:p w:rsidR="00517B90" w:rsidRDefault="00517B90" w:rsidP="00AA7B4A">
      <w:pPr>
        <w:widowControl w:val="0"/>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6480"/>
        <w:rPr>
          <w:bCs/>
        </w:rPr>
      </w:pPr>
      <w:r>
        <w:rPr>
          <w:bCs/>
        </w:rPr>
        <w:t xml:space="preserve">     MC #16-806</w:t>
      </w:r>
      <w:r>
        <w:rPr>
          <w:bCs/>
        </w:rPr>
        <w:tab/>
      </w:r>
      <w:r>
        <w:rPr>
          <w:bCs/>
        </w:rPr>
        <w:tab/>
      </w:r>
      <w:r>
        <w:rPr>
          <w:bCs/>
        </w:rPr>
        <w:tab/>
      </w:r>
      <w:r>
        <w:rPr>
          <w:bCs/>
        </w:rPr>
        <w:tab/>
      </w:r>
      <w:r>
        <w:rPr>
          <w:bCs/>
        </w:rPr>
        <w:tab/>
      </w:r>
      <w:r>
        <w:rPr>
          <w:bCs/>
        </w:rPr>
        <w:tab/>
      </w:r>
      <w:r>
        <w:rPr>
          <w:bCs/>
        </w:rPr>
        <w:tab/>
      </w:r>
      <w:r>
        <w:rPr>
          <w:bCs/>
        </w:rPr>
        <w:tab/>
        <w:t>24 Edinburg Road</w:t>
      </w:r>
    </w:p>
    <w:p w:rsidR="00517B90" w:rsidRDefault="00517B90" w:rsidP="00AA7B4A">
      <w:pPr>
        <w:widowControl w:val="0"/>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6480"/>
        <w:rPr>
          <w:bCs/>
        </w:rPr>
      </w:pPr>
      <w:r>
        <w:rPr>
          <w:bCs/>
        </w:rPr>
        <w:tab/>
      </w:r>
      <w:r>
        <w:rPr>
          <w:bCs/>
        </w:rPr>
        <w:tab/>
      </w:r>
      <w:r>
        <w:rPr>
          <w:bCs/>
        </w:rPr>
        <w:tab/>
      </w:r>
      <w:r>
        <w:rPr>
          <w:bCs/>
        </w:rPr>
        <w:tab/>
      </w:r>
      <w:r>
        <w:rPr>
          <w:bCs/>
        </w:rPr>
        <w:tab/>
      </w:r>
      <w:r>
        <w:rPr>
          <w:bCs/>
        </w:rPr>
        <w:tab/>
      </w:r>
      <w:r>
        <w:rPr>
          <w:bCs/>
        </w:rPr>
        <w:tab/>
      </w:r>
      <w:r>
        <w:rPr>
          <w:bCs/>
        </w:rPr>
        <w:tab/>
      </w:r>
      <w:r>
        <w:rPr>
          <w:bCs/>
        </w:rPr>
        <w:tab/>
        <w:t>(CR #535)</w:t>
      </w:r>
    </w:p>
    <w:p w:rsidR="00517B90" w:rsidRDefault="00517B90" w:rsidP="00AA7B4A">
      <w:pPr>
        <w:widowControl w:val="0"/>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6480"/>
        <w:rPr>
          <w:bCs/>
        </w:rPr>
      </w:pPr>
      <w:r>
        <w:rPr>
          <w:bCs/>
        </w:rPr>
        <w:tab/>
      </w:r>
      <w:r>
        <w:rPr>
          <w:bCs/>
        </w:rPr>
        <w:tab/>
      </w:r>
      <w:r>
        <w:rPr>
          <w:bCs/>
        </w:rPr>
        <w:tab/>
      </w:r>
      <w:r>
        <w:rPr>
          <w:bCs/>
        </w:rPr>
        <w:tab/>
      </w:r>
      <w:r>
        <w:rPr>
          <w:bCs/>
        </w:rPr>
        <w:tab/>
      </w:r>
      <w:r>
        <w:rPr>
          <w:bCs/>
        </w:rPr>
        <w:tab/>
      </w:r>
      <w:r>
        <w:rPr>
          <w:bCs/>
        </w:rPr>
        <w:tab/>
      </w:r>
      <w:r>
        <w:rPr>
          <w:bCs/>
        </w:rPr>
        <w:tab/>
      </w:r>
      <w:r>
        <w:rPr>
          <w:bCs/>
        </w:rPr>
        <w:tab/>
        <w:t>Block 2, Lot 3.01</w:t>
      </w:r>
    </w:p>
    <w:p w:rsidR="006E2EFA" w:rsidRDefault="006E2EFA" w:rsidP="00AA7B4A">
      <w:pPr>
        <w:widowControl w:val="0"/>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6480"/>
        <w:rPr>
          <w:bCs/>
        </w:rPr>
      </w:pPr>
      <w:r w:rsidRPr="005D2F89">
        <w:rPr>
          <w:rFonts w:asciiTheme="minorHAnsi" w:hAnsiTheme="minorHAnsi" w:cstheme="minorHAnsi"/>
          <w:b/>
          <w:bCs/>
          <w:u w:val="single"/>
        </w:rPr>
        <w:t>Approved:</w:t>
      </w:r>
      <w:r w:rsidRPr="005D2F89">
        <w:rPr>
          <w:rFonts w:asciiTheme="minorHAnsi" w:hAnsiTheme="minorHAnsi" w:cstheme="minorHAnsi"/>
        </w:rPr>
        <w:t xml:space="preserve"> </w:t>
      </w:r>
      <w:r w:rsidR="00517B90" w:rsidRPr="00517B90">
        <w:rPr>
          <w:bCs/>
        </w:rPr>
        <w:t>Subdivision of an existing 3.088(ac) lot with an existing dwelling into two (2) new lots. New</w:t>
      </w:r>
    </w:p>
    <w:p w:rsidR="00517B90" w:rsidRDefault="00517B90" w:rsidP="00AA7B4A">
      <w:pPr>
        <w:widowControl w:val="0"/>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6480"/>
        <w:rPr>
          <w:bCs/>
        </w:rPr>
      </w:pPr>
      <w:r w:rsidRPr="00517B90">
        <w:rPr>
          <w:bCs/>
        </w:rPr>
        <w:t>Lot # 3.012</w:t>
      </w:r>
      <w:r w:rsidR="006E2EFA">
        <w:rPr>
          <w:bCs/>
        </w:rPr>
        <w:t xml:space="preserve"> </w:t>
      </w:r>
      <w:r w:rsidRPr="00517B90">
        <w:rPr>
          <w:bCs/>
        </w:rPr>
        <w:t>with existing dwelling = 20,016</w:t>
      </w:r>
      <w:r>
        <w:rPr>
          <w:bCs/>
        </w:rPr>
        <w:t xml:space="preserve"> </w:t>
      </w:r>
      <w:r w:rsidRPr="00517B90">
        <w:rPr>
          <w:bCs/>
        </w:rPr>
        <w:t>(sf) &amp; new Lot # 3.011 vacant = 114,478</w:t>
      </w:r>
      <w:r>
        <w:rPr>
          <w:bCs/>
        </w:rPr>
        <w:t xml:space="preserve"> </w:t>
      </w:r>
      <w:r w:rsidRPr="00517B90">
        <w:rPr>
          <w:bCs/>
        </w:rPr>
        <w:t>(sf).</w:t>
      </w:r>
    </w:p>
    <w:p w:rsidR="00AA7B4A" w:rsidRDefault="00AA7B4A" w:rsidP="00AA7B4A">
      <w:pPr>
        <w:widowControl w:val="0"/>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6480"/>
        <w:rPr>
          <w:bCs/>
        </w:rPr>
      </w:pPr>
    </w:p>
    <w:p w:rsidR="00AA7B4A" w:rsidRDefault="00AA7B4A" w:rsidP="00AA7B4A">
      <w:pPr>
        <w:widowControl w:val="0"/>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6480"/>
        <w:rPr>
          <w:bCs/>
        </w:rPr>
      </w:pPr>
    </w:p>
    <w:p w:rsidR="00517B90" w:rsidRDefault="00517B90" w:rsidP="00AA7B4A">
      <w:pPr>
        <w:widowControl w:val="0"/>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6480"/>
        <w:rPr>
          <w:bCs/>
        </w:rPr>
      </w:pPr>
    </w:p>
    <w:p w:rsidR="00517B90" w:rsidRDefault="00517B90" w:rsidP="00AA7B4A">
      <w:pPr>
        <w:widowControl w:val="0"/>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6480"/>
        <w:rPr>
          <w:bCs/>
        </w:rPr>
      </w:pPr>
    </w:p>
    <w:p w:rsidR="00517B90" w:rsidRDefault="00517B90" w:rsidP="00AA7B4A">
      <w:pPr>
        <w:widowControl w:val="0"/>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6480"/>
        <w:rPr>
          <w:bCs/>
        </w:rPr>
      </w:pPr>
    </w:p>
    <w:p w:rsidR="00517B90" w:rsidRDefault="00517B90" w:rsidP="00AA7B4A">
      <w:pPr>
        <w:widowControl w:val="0"/>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6480"/>
        <w:rPr>
          <w:bCs/>
        </w:rPr>
      </w:pPr>
    </w:p>
    <w:p w:rsidR="00517B90" w:rsidRDefault="00517B90" w:rsidP="00AA7B4A">
      <w:pPr>
        <w:widowControl w:val="0"/>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6480"/>
        <w:rPr>
          <w:bCs/>
        </w:rPr>
      </w:pPr>
    </w:p>
    <w:p w:rsidR="00AA7B4A" w:rsidRDefault="00AA7B4A" w:rsidP="00AA7B4A">
      <w:pPr>
        <w:widowControl w:val="0"/>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6480"/>
        <w:rPr>
          <w:bCs/>
        </w:rPr>
      </w:pPr>
    </w:p>
    <w:p w:rsidR="00D72225" w:rsidRDefault="00AA7B4A">
      <w:r>
        <w:rPr>
          <w:sz w:val="20"/>
          <w:szCs w:val="20"/>
        </w:rPr>
        <w:t>The Land Development Committee reserves the right to remove an application from this agenda if the applicant fails to provide the missing items at or before this meeting that are necessary to make the subject application complete.</w:t>
      </w:r>
    </w:p>
    <w:sectPr w:rsidR="00D722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B4A"/>
    <w:rsid w:val="00517B90"/>
    <w:rsid w:val="006E2EFA"/>
    <w:rsid w:val="00AA7B4A"/>
    <w:rsid w:val="00D32007"/>
    <w:rsid w:val="00D72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B4A"/>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B4A"/>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231383">
      <w:bodyDiv w:val="1"/>
      <w:marLeft w:val="0"/>
      <w:marRight w:val="0"/>
      <w:marTop w:val="0"/>
      <w:marBottom w:val="0"/>
      <w:divBdr>
        <w:top w:val="none" w:sz="0" w:space="0" w:color="auto"/>
        <w:left w:val="none" w:sz="0" w:space="0" w:color="auto"/>
        <w:bottom w:val="none" w:sz="0" w:space="0" w:color="auto"/>
        <w:right w:val="none" w:sz="0" w:space="0" w:color="auto"/>
      </w:divBdr>
    </w:div>
    <w:div w:id="201610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Richard</dc:creator>
  <cp:lastModifiedBy>Smith, Richard</cp:lastModifiedBy>
  <cp:revision>3</cp:revision>
  <cp:lastPrinted>2016-12-30T14:07:00Z</cp:lastPrinted>
  <dcterms:created xsi:type="dcterms:W3CDTF">2016-12-30T13:44:00Z</dcterms:created>
  <dcterms:modified xsi:type="dcterms:W3CDTF">2017-01-11T17:44:00Z</dcterms:modified>
</cp:coreProperties>
</file>